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1</w:t>
      </w:r>
    </w:p>
    <w:p>
      <w:pPr>
        <w:pStyle w:val="inVerseRifLezione"/>
        <w:pBdr>
          <w:bottom w:val="single" w:sz="6" w:space="1" w:color="000000"/>
        </w:pBdr>
        <w:tabs>
          <w:tab w:val="clear" w:pos="708"/>
          <w:tab w:val="left" w:pos="3047" w:leader="none"/>
        </w:tabs>
        <w:jc w:val="end"/>
        <w:rPr/>
      </w:pPr>
      <w:r>
        <w:rPr/>
        <w:t>27 settembre – 3 ottobre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Il Creatore parla</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La comunicazione nell’Eden</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Genesi 3</w:t>
      </w:r>
    </w:p>
    <w:p>
      <w:pPr>
        <w:pStyle w:val="inVerseCorpo"/>
        <w:rPr/>
      </w:pPr>
      <w:r>
        <w:rPr/>
        <w:t>La tecnologia digitale permette a molti di noi di vedere amici e parenti in luoghi lontani; una grande benedizione, certamente, ma quanto sarebbe meglio incontrarsi di persona! C’è qualcosa di speciale che avviene quando ci riuniamo, scambiamo abbracci e parliamo faccia a faccia.</w:t>
      </w:r>
    </w:p>
    <w:p>
      <w:pPr>
        <w:pStyle w:val="inVerseCorpo"/>
        <w:rPr/>
      </w:pPr>
      <w:r>
        <w:rPr/>
        <w:t>Gli esseri umani sono stati creati per godere di un’amicizia faccia a faccia con Dio e gli uni con gli altri. Genesi 1 e 2 racconta la storia della creazione. Dio ha creato un mondo bellissimo e in esso ha posto Adamo ed Eva, la coronazione della creazione. Gli esseri umani sono diversi da ogni altra creatura sulla terra perché siamo stati creati «a immagine di Dio» (Genesi 1:27), qualcosa che viene detto solo di noi e non, per esempio, degli uccelli o degli animali. In quanto tali, l’intenzione era che vivessimo vite abbondanti dal punto di vista olistico, sperimentassimo l’amore in tutte le sue forme e camminassimo in comunione con Dio stesso.</w:t>
      </w:r>
    </w:p>
    <w:p>
      <w:pPr>
        <w:pStyle w:val="inVerseCorpo"/>
        <w:rPr/>
      </w:pPr>
      <w:r>
        <w:rPr/>
        <w:t>Leggiamo in Genesi 2:18-23 che Dio creò Eva per Adamo perché, Dio disse, non era «bene che l’uomo sia solo» (Genesi 2:18). Fin dall’inizio, gli umani furono creati come esseri sociali. I sociologi odierni insegnano che le interazioni umane forniscono numerosi benefici al nostro benessere psicofisico, mentre la solitudine è mortale. Quindi non c’è da meravigliarsi che dopo la creazione di Eva, Adamo abbia esclamato: «Questa, finalmente, è ossa delle mie ossa e carne della mia carne. Ella sarà chiamata</w:t>
      </w:r>
    </w:p>
    <w:p>
      <w:pPr>
        <w:pStyle w:val="inVerseCorpo"/>
        <w:rPr/>
      </w:pPr>
      <w:r>
        <w:rPr/>
        <w:t>donna perché è stata tratta dall’uomo» (Genesi 2:23). La struttura della famiglia stabilita da un uomo e una donna uniti nel matrimonio è la prima istituzione sociale che Dio ha fornito agli umani</w:t>
      </w:r>
    </w:p>
    <w:p>
      <w:pPr>
        <w:pStyle w:val="inVerseCorpo"/>
        <w:rPr/>
      </w:pPr>
      <w:r>
        <w:rPr/>
        <w:t>affinché vivessero comunione e una relazione olistica. Non dovrebbe essere una sorpresa che uno degli obiettivi principali di Satana sia sempre stato quello di distruggere le dinamiche fondamentali della famiglia.</w:t>
      </w:r>
    </w:p>
    <w:p>
      <w:pPr>
        <w:pStyle w:val="inVerseCorpo"/>
        <w:rPr/>
      </w:pPr>
      <w:r>
        <w:rPr/>
        <w:t>Nella loro casa originaria, Adamo ed Eva potevano incontrarsi con Dio e ascoltare le sue indicazioni. Come amministratori del meraviglioso giardino di Dio, crebbero in conoscenza e capacità mentre si prendevano cura della flora e della fauna. Ogni giorno avevano anche un momento speciale con Dio «sul far della sera» (Genesi 3:8). Il giorno di sabato in particolare, una parte essenziale dell’atto creativo di Dio, era un periodo dedicato alla comunione tra Dio e i suoi figli (Genesi 2:2, 3; Esodo 20:8-11). Quel giorno i nostri progenitori sperimentavano l’amore di Dio e il suo interesse per loro in modo personale.</w:t>
      </w:r>
    </w:p>
    <w:p>
      <w:pPr>
        <w:pStyle w:val="inVerseCorpo"/>
        <w:rPr/>
      </w:pPr>
      <w:r>
        <w:rPr/>
        <w:t>Ma il peccato turbò la pace della prima famiglia e danneggiò il loro legame intimo con Dio. Adamo ed Eva furono espulsi dal giardino e non poterono più parlare con Dio faccia a faccia. Il profeta Isaia scrisse di questa difficile condizione umana: «le vostre iniquità vi hanno separato dal vostro Dio; i vostri peccati gli hanno fatto nascondere la faccia da voi» (Isaia 59:2).</w:t>
      </w:r>
    </w:p>
    <w:p>
      <w:pPr>
        <w:pStyle w:val="inVerseCorpo"/>
        <w:rPr/>
      </w:pPr>
      <w:r>
        <w:rPr/>
        <w:t>In realtà Adamo ed Eva erano ancora figli di Dio. Ma i risultati del peccato non si potevano evitare, e dovettero lasciare l’Eden. Niente era più come prima dopo la loro disubbidienza. Il peccato cambiò completamente la vita umana in modi che non possiamo immaginare ed è perché tutto ciò che conosciamo è un mondo di peccato. A causa del peccato, il suolo fu «maledetto» e avrebbe prodotto «spine e rovi» (Genesi 3:17, 18). Gli esseri umani ora avrebbero sperimentato il dolore e avrebbero dovuto sudare per provvedere cibo a se stessi, solo per morire e tornare alla terra (Genesi 3:19). A causa del peccato, le persone hanno perso la comunicazione diretta con Dio.</w:t>
      </w:r>
    </w:p>
    <w:p>
      <w:pPr>
        <w:pStyle w:val="inVerseCorpo"/>
        <w:rPr/>
      </w:pPr>
      <w:r>
        <w:rPr/>
        <w:t>Per ripristinare quella comunicazione e relazione con le sue amate creature, Dio ha messo a disposizione modi per parlare con noi. La sua forma più riconosciuta di interazione divina con noi è attraverso portavoce scelti attentamente, conosciuti come profeti, che ci rivelano i suoi messaggi. I profeti che conosciamo spesso hanno scritti nella Bibbia, ma non sempre.</w:t>
      </w:r>
    </w:p>
    <w:p>
      <w:pPr>
        <w:pStyle w:val="inVerseCorpo"/>
        <w:rPr/>
      </w:pPr>
      <w:r>
        <w:rPr/>
        <w:t>Il piano finale di Dio è quello di restaurare la sua immagine in noi, l’immagine che il peccato ha frantumato. È questo il fulcro del piano della salvezza: una restaurazione che sarà completa quando Dio avrà creato «nuovi cieli e nuova terra, nei quali abiti la giustizia» (2 Pietro 3:13). Fino ad allora Dio continua a parlarci e a volte si serve dei profeti per farlo.</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Genesi 3. Concentrati soprattutto sui versetti 1-10, scrivendoli con la traduzione di tua scelta o riscrivendoli a parole tue.</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Nascondersi da Dio</w:t>
      </w:r>
    </w:p>
    <w:p>
      <w:pPr>
        <w:pStyle w:val="inVerseCorpo"/>
        <w:rPr/>
      </w:pPr>
      <w:bookmarkStart w:id="16" w:name="_Hlk79509997"/>
      <w:bookmarkStart w:id="17" w:name="_Hlk79663522"/>
      <w:bookmarkStart w:id="18" w:name="OLE_LINK1"/>
      <w:bookmarkEnd w:id="16"/>
      <w:bookmarkEnd w:id="17"/>
      <w:r>
        <w:rPr/>
        <w:t>Poiché Dio è amore (1 Giovanni 4:8), non creerebbe mai dei «robot» umani. L’amore abbraccia la scelta. Per essere in grado di amare, Adamo ed Eva dovevano essere creati con il libero arbitrio. Altrimenti sarebbe stato impossibile per loro dare amore, il vero amore. Quindi Adamo ed Eva avevano la libertà di ubbidire o di disubbidire al loro Creatore. La realtà di questa libera scelta era manifestata nel comandamento di non mangiare il frutto dell’albero della conoscenza del bene e del male (cfr. Genesi 2:15-17). Perché metterli in guardia dal mangiarlo se non avessero avuto la libertà di farlo?</w:t>
      </w:r>
    </w:p>
    <w:p>
      <w:pPr>
        <w:pStyle w:val="inVerseCorpo"/>
        <w:rPr/>
      </w:pPr>
      <w:r>
        <w:rPr/>
        <w:t>«Anche se creati santi e innocenti, i nostri progenitori non furono preservati dal pericolo di compiere errori. Dio li aveva dotati di una responsabilità morale indipendente; essi erano capaci di comprendere la sua generosità e sapienza e quindi la legittimità delle sue richieste. Erano liberi di accettare o rifiutare di ubbidirgli. Avrebbero potuto avere il privilegio di comunicare con Dio e con gli angeli... [Dio] avrebbe potuto impedire ad Adamo di toccare il frutto proibito, ma in questo caso egli sarebbe stato un semplice automa, senza alcuna libertà morale. La sua ubbidienza non sarebbe stata volontaria, ma forzata».</w:t>
      </w:r>
      <w:r>
        <w:rPr>
          <w:rStyle w:val="FootnoteReference2"/>
          <w:rStyle w:val="FootnoteReference"/>
          <w:rFonts w:eastAsia="Calibri"/>
          <w:bCs/>
          <w:iCs/>
        </w:rPr>
        <w:footnoteReference w:id="2"/>
      </w:r>
    </w:p>
    <w:p>
      <w:pPr>
        <w:pStyle w:val="inVerseCorpo"/>
        <w:rPr/>
      </w:pPr>
      <w:r>
        <w:rPr/>
        <w:t>Genesi 3 riporta una scena orribile: la caduta di Adamo ed Eva. Dopo la conversazione tra il serpente (Satana) ed Eva, i nostri progenitori furono espressamente tentati di mangiare dell’albero della conoscenza del bene e del male (Genesi 2:17). Satana si servì del potere delle parole, delle emozioni e delle lusinghe per convincere Eva, che poi convinse Adamo, ad andare contro il comandamento di Dio. Eva notò che l’albero era «buono per nutrirsi», «bello da vedere» e «desiderabile per acquistare conoscenza» (Genesi 3:6). La promessa di Satana che sarebbero stati «come Dio, avendo la conoscenza del bene e del male» (Genesi 3:5) sembrava troppo buona per lasciarsela sfuggire.</w:t>
      </w:r>
    </w:p>
    <w:p>
      <w:pPr>
        <w:pStyle w:val="inVerseCorpo"/>
        <w:rPr/>
      </w:pPr>
      <w:r>
        <w:rPr/>
        <w:t>In realtà, il discorso di Satana era pieno di errori. Satana nascose loro le conseguenze della loro disubbidienza. Dopo aver disubbidito a Dio, i loro occhi si «aprirono» immediatamente e videro che erano «nudi» (Genesi 3:7). La «veste» di Dio di luce e gloria (Salmi 104:1, 2), che rifletteva l’immagine divina, non c’era più. Non erano più coperti da ciò che Dio aveva fornito loro. Adamo ed Eva tentarono di nascondersi dal loro Creatore (come se fosse possibile nascondersi da Dio), perché il peccato ci fa sentire in colpa e ci fa provare vergogna, e nel nostro senso di colpa, vogliamo sfuggire alla presenza di Dio.</w:t>
      </w:r>
    </w:p>
    <w:p>
      <w:pPr>
        <w:pStyle w:val="Heading4"/>
        <w:rPr/>
      </w:pPr>
      <w:r>
        <w:rPr/>
        <w:t>Domande da esplorare:</w:t>
      </w:r>
    </w:p>
    <w:p>
      <w:pPr>
        <w:pStyle w:val="inVerseTesto"/>
        <w:rPr/>
      </w:pPr>
      <w:r>
        <w:rPr/>
        <w:t>Cosa hai provato dopo aver fatto qualcosa che non era giusto? Quali sono state le conseguenze? In che modo la tua fede in Dio, e la promessa del vangelo, ti hanno impedito di rinunciare completamente alla fede?</w:t>
      </w:r>
    </w:p>
    <w:p>
      <w:pPr>
        <w:pStyle w:val="inVerseTesto"/>
        <w:rPr/>
      </w:pPr>
      <w:r>
        <w:rPr/>
        <w:t>Perché Adamo ed Eva hanno tentato di nascondersi dal loro Creatore dopo avergli disubbidito? Confronta Genesi 3:1-8 con Geremia 23:24 ed Ebrei 4:13.</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Dio cerca l’umanità</w:t>
      </w:r>
    </w:p>
    <w:p>
      <w:pPr>
        <w:pStyle w:val="inVerseCorpo"/>
        <w:rPr/>
      </w:pPr>
      <w:r>
        <w:rPr/>
        <w:t>Da Genesi 3:9, 10 possiamo vedere che Dio prese l’iniziativa di cercare i suoi figli caduti. La domanda «Dove sei?» era retorica, perché Dio sapeva ciò che Adamo ed Eva avevano fatto e dove erano. Il peccato aveva reciso la comunicazione che solitamente esisteva tra lui e la prima coppia umana. La preoccupazione immediata di Dio era di ripristinare la comunicazione con i suoi figli, incontrarsi con loro e dare loro speranza nella loro disperazione. Il verbo ebraico qara’ che significa «chiamare» in Genesi 3:9 è spesso usato per descrivere la chiamata di Dio per stabilire una comunicazione con il suo popolo.</w:t>
      </w:r>
    </w:p>
    <w:p>
      <w:pPr>
        <w:pStyle w:val="inVerseCorpo"/>
        <w:rPr/>
      </w:pPr>
      <w:r>
        <w:rPr/>
        <w:t>La ricerca di Adamo ed Eva da parte di Dio rivela il suo amore incondizionato per i suoi figli. Dio non rinuncia mai a noi. Fa tutto il possibile per ristabilire la comunione con noi, anche quando noi andiamo a nasconderci. Prima della crocifissione di Gesù, quando Pietro rinnegò Gesù tre volte, Cristo «voltatosi, guardò Pietro» (Luca 22:61). Anche senza parole, cercò di raggiungere e ricongiungersi con il suo amico che aveva peccato.</w:t>
      </w:r>
    </w:p>
    <w:p>
      <w:pPr>
        <w:pStyle w:val="inVerseCorpo"/>
        <w:rPr/>
      </w:pPr>
      <w:r>
        <w:rPr/>
        <w:t>Nota in Genesi 3:11-13 come il peccato all’improvviso cambiò la relazione di Adamo ed Eva sia con Dio sia tra di loro. Invece di confessare il loro peccato, iniziarono a incolpare altri. Adamo diede la colpa a Eva, così indirettamente incolpando Dio perché Dio gli aveva dato Eva: «La donna che tu mi hai messa accanto, è lei che mi ha dato del frutto dell’albero, e io ne ho mangiato» (Genesi 3:12). Eva, nel frattempo, incolpava il serpente per la sua disubbidienza: «Il serpente mi ha ingannata e io ne ho mangiato» (Genesi 3:13). Nessuno dei due, almeno come prima reazione, ammise la propria colpa. Quanto poco siamo cambiati in seimila anni.</w:t>
      </w:r>
    </w:p>
    <w:p>
      <w:pPr>
        <w:pStyle w:val="inVerseCorpo"/>
        <w:rPr/>
      </w:pPr>
      <w:r>
        <w:rPr/>
        <w:t>La realtà è che il peccato ha colpito tutti gli esseri umani. L’apostolo Paolo descrisse bene la nostra condizione quando descrisse il dolore di desiderare fare ciò che è giusto solo per trovarsi a fare l’opposto: «Poiché ciò che faccio io non lo capisco: infatti non faccio quello che voglio, ma faccio quello che odio» (Romani 7:15).</w:t>
      </w:r>
    </w:p>
    <w:p>
      <w:pPr>
        <w:pStyle w:val="inVerseCorpo"/>
        <w:rPr/>
      </w:pPr>
      <w:r>
        <w:rPr/>
        <w:t>Chi non lo capisce? Siamo tutti persone distrutte che continuano a fare cose che sappiamo di non dover fare. Chi non ha sperimentato questa realtà?</w:t>
      </w:r>
    </w:p>
    <w:p>
      <w:pPr>
        <w:pStyle w:val="inVerseCorpo"/>
        <w:rPr/>
      </w:pPr>
      <w:r>
        <w:rPr/>
        <w:t>La nostra unica speranza è la liberazione «per mezzo di Gesù Cristo, nostro Signore» (Romani 7:25). Questo fatto è il motivo per cui Dio continua a cercarci. Egli vuole disperatamente condurci a Gesù, che è l’unico che può plasmarci nella sua immagine perfetta e salvarci dalla devastazione provocata dal peccato.</w:t>
      </w:r>
    </w:p>
    <w:p>
      <w:pPr>
        <w:pStyle w:val="Heading4"/>
        <w:rPr/>
      </w:pPr>
      <w:r>
        <w:rPr/>
        <w:t>Sul quaderno:</w:t>
      </w:r>
    </w:p>
    <w:p>
      <w:pPr>
        <w:pStyle w:val="inVerseTesto"/>
        <w:rPr/>
      </w:pPr>
      <w:r>
        <w:rPr/>
        <w:t>Nella tua vita, in che modo Dio è venuto a cercarti?</w:t>
      </w:r>
    </w:p>
    <w:p>
      <w:pPr>
        <w:pStyle w:val="inVerseTesto"/>
        <w:rPr/>
      </w:pPr>
      <w:r>
        <w:rPr/>
        <w:t>Leggi Luca 15:11–32. Questa parabola come riflette ciò che accadde in Genesi 3:9, 10?</w:t>
      </w:r>
    </w:p>
    <w:p>
      <w:pPr>
        <w:pStyle w:val="inVerseTesto"/>
        <w:rPr/>
      </w:pPr>
      <w:r>
        <w:rPr/>
        <w:t>Impara a memoria il tuo brano preferito di Genesi 3.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cosa rivelano su come Dio ha parlato all’umanità dopo l’ingresso del peccato?</w:t>
      </w:r>
    </w:p>
    <w:p>
      <w:pPr>
        <w:pStyle w:val="Heading4"/>
        <w:rPr/>
      </w:pPr>
      <w:r>
        <w:rPr>
          <w:b w:val="0"/>
        </w:rPr>
        <w:t>Natura:</w:t>
      </w:r>
    </w:p>
    <w:p>
      <w:pPr>
        <w:pStyle w:val="inVerseRiferimenti"/>
        <w:rPr/>
      </w:pPr>
      <w:r>
        <w:rPr/>
        <w:t>Salmi 19:1–4</w:t>
      </w:r>
    </w:p>
    <w:p>
      <w:pPr>
        <w:pStyle w:val="inVerseRiferimenti"/>
        <w:rPr/>
      </w:pPr>
      <w:r>
        <w:rPr/>
        <w:t>Romani 1:19, 20</w:t>
      </w:r>
    </w:p>
    <w:p>
      <w:pPr>
        <w:pStyle w:val="Heading4"/>
        <w:rPr/>
      </w:pPr>
      <w:r>
        <w:rPr>
          <w:b w:val="0"/>
        </w:rPr>
        <w:t>Profeti e Scrittura:</w:t>
      </w:r>
    </w:p>
    <w:p>
      <w:pPr>
        <w:pStyle w:val="inVerseRiferimenti"/>
        <w:rPr/>
      </w:pPr>
      <w:r>
        <w:rPr/>
        <w:t>Numeri 12:6</w:t>
      </w:r>
    </w:p>
    <w:p>
      <w:pPr>
        <w:pStyle w:val="inVerseRiferimenti"/>
        <w:rPr/>
      </w:pPr>
      <w:r>
        <w:rPr/>
        <w:t>2 Timoteo 3:16, 17</w:t>
      </w:r>
    </w:p>
    <w:p>
      <w:pPr>
        <w:pStyle w:val="Heading4"/>
        <w:rPr/>
      </w:pPr>
      <w:r>
        <w:rPr>
          <w:b w:val="0"/>
        </w:rPr>
        <w:t>Più importante di tutto:</w:t>
      </w:r>
    </w:p>
    <w:p>
      <w:pPr>
        <w:pStyle w:val="inVerseRiferimenti"/>
        <w:rPr/>
      </w:pPr>
      <w:r>
        <w:rPr/>
        <w:t>Giovanni 14:7–9</w:t>
      </w:r>
    </w:p>
    <w:p>
      <w:pPr>
        <w:pStyle w:val="inVerseRiferimenti"/>
        <w:rPr/>
      </w:pPr>
      <w:r>
        <w:rPr/>
        <w:t>Giovanni 10:27–30</w:t>
      </w:r>
    </w:p>
    <w:p>
      <w:pPr>
        <w:pStyle w:val="inVerseRiferimenti"/>
        <w:rPr/>
      </w:pPr>
      <w:r>
        <w:rPr/>
        <w:t>Ebrei 1:1, 2</w:t>
      </w:r>
    </w:p>
    <w:p>
      <w:pPr>
        <w:pStyle w:val="inVerseTesto"/>
        <w:rPr/>
      </w:pPr>
      <w:r>
        <w:rPr/>
        <w:t>Quali altri versetti/promesse ti aiutano a comprendere come Dio parla all’umanità?</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versetto di Genesi 3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Dio parla ancora</w:t>
      </w:r>
    </w:p>
    <w:p>
      <w:pPr>
        <w:pStyle w:val="inVerseCorpo"/>
        <w:rPr/>
      </w:pPr>
      <w:bookmarkStart w:id="35" w:name="_Hlk170899034"/>
      <w:bookmarkEnd w:id="35"/>
      <w:r>
        <w:rPr/>
        <w:t>Nonostante il peccato, Dio trovò molti modi per comunicare con gli esseri umani caduti. Un modo con cui Dio si rivela a noi è attraverso la creazione. La natura è una rivelazione potente dei suoi atti meravigliosi. Gli scienziati sono stupefatti dalle meraviglie del nostro universo e dalla complessità persino della vita «più semplice». Ma la natura mostra anche le conseguenze della caduta, con la morte di ogni essere vivente come esempio più significativo.</w:t>
      </w:r>
    </w:p>
    <w:p>
      <w:pPr>
        <w:pStyle w:val="inVerseCorpo"/>
        <w:rPr/>
      </w:pPr>
      <w:r>
        <w:rPr/>
        <w:t>Un altro modo in cui Dio ha parlato all’umanità è tramite i profeti: individui che egli ha scelto come suoi portavoce. Per esempio, Dio parlò a Noè, Abraamo, Mosè e Daniele, rivelando la sua volontà per il suo popolo. Nella loro essenza, i messaggi profetici di Dio sono un promemoria che egli non ha dimenticato i suoi figli ed è ancora con loro.</w:t>
      </w:r>
    </w:p>
    <w:p>
      <w:pPr>
        <w:pStyle w:val="inVerseCorpo"/>
        <w:rPr/>
      </w:pPr>
      <w:r>
        <w:rPr/>
        <w:t>Alcuni profeti, come Enoc, Natan, Culda e Giovanni il battista, non scrissero nessun libro della Bibbia. I loro messaggi erano o destinati per un certo tempo e luogo o furono comunicati da altri autori della Bibbia. Tuttavia, gli scritti di molti profeti sono conservati nella Scrittura per il nostro bene (2 Timoteo 3:16, 17). La Bibbia è una rivelazione di Dio. È attraverso le sue parole che impariamo a conoscere chi Dio è, a vedere il suo amore inarrestabile e a scoprire le sue indicazioni per come dobbiamo vivere. Inoltre, è attraverso la Bibbia che comprendiamo chi siamo, da dove veniamo e dove stiamo andando. Là troviamo lo scopo di Dio per la nostra vita.</w:t>
      </w:r>
    </w:p>
    <w:p>
      <w:pPr>
        <w:pStyle w:val="inVerseCorpo"/>
        <w:rPr/>
      </w:pPr>
      <w:r>
        <w:rPr/>
        <w:t>Il modo più efficace in cui Dio ci ha parlato è tramite Gesù Cristo, che ovviamente ci viene rivelato nella Bibbia. Come Dio cercò Adamo ed Eva nel giardino dell’Eden, così Cristo venne «per cercare e salvare ciò che era perduto» (Luca 19:10). Gesù ha dichiarato: «Chi ha visto me, ha visto il Padre» (Giovanni 14:9). Attraverso la sua vita, morte e resurrezione, Cristo adempié la promessa fatta ad Adamo ed Eva nell’Eden (Genesi 3:15). Venne a morire al nostro posto affinché potessimo godere sia della vita eterna che di una comunione ristabilita con Dio.</w:t>
      </w:r>
    </w:p>
    <w:p>
      <w:pPr>
        <w:pStyle w:val="inVerseCorpo"/>
        <w:rPr/>
      </w:pPr>
      <w:r>
        <w:rPr/>
        <w:t>Dall’ascensione in cielo di Gesù, lo Spirito Santo ha continuato a guidare il suo popolo «in tutta la verità» e a parlarci delle «cose a venire» (Giovanni 16:13). Un modo in cui guida le persone nella verità è dando a certi individui dei messaggi da parte di Dio per il suo popolo (2 Pietro 1:21), come quando ispirò gli apostoli con i messaggi profetici che poi furono scritti e conservati nei libri del Nuovo Testamento.</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In quali modi ricevi conforto, coraggio o sicurezza nel sapere che Gesù, attraverso il suo amore, carattere e sacrificio, rivela com’è davvero Dio il Padre?</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Ellen G. White</w:t>
      </w:r>
    </w:p>
    <w:p>
      <w:pPr>
        <w:pStyle w:val="inVerseCorpo"/>
        <w:rPr/>
      </w:pPr>
      <w:r>
        <w:rPr/>
        <w:t>La comunicazione di Dio non è limitata all’epoca della Bibbia. Come vedremo nelle prossime settimane, Dio parla agli esseri umani in perpetuo e le sue parole saranno manifestate in modi moderni fino al ritorno di Cristo.</w:t>
      </w:r>
    </w:p>
    <w:p>
      <w:pPr>
        <w:pStyle w:val="inVerseCorpo"/>
        <w:rPr/>
      </w:pPr>
      <w:r>
        <w:rPr/>
        <w:t>Ellen Gould Harmon White e la sua gemella Elizabeth nacquero il 26 novembre 1827 a Gorham, in Maine negli Stati Uniti. Erano le più giovani di otto figli di Eunice e Robert Harmon. Alcuni anni dopo, la famiglia si trasferì nella città di Portland, in Maine, dove Robert sperava di espandere la sua attività di produzione di cappelli. Quando aveva nove anni, in un parco vicino a casa sua, una compagna di classe arrabbiata lanciò un sasso che colpì Ellen in faccia, lasciandola in uno stato di semicosciente per diverse settimane. Questo incidente pose improvvisamente fine alla sua istruzione formale e la lasciò con problemi di salute che l’avrebbero accompagnata per tutta la vita. Inoltre le ferite al volto lasciavano Ellen a disagio per il suo aspetto, limitando le sue interazioni sociali.</w:t>
      </w:r>
    </w:p>
    <w:p>
      <w:pPr>
        <w:pStyle w:val="inVerseCorpo"/>
        <w:rPr/>
      </w:pPr>
      <w:r>
        <w:rPr/>
        <w:t>In questo contesto di incertezza e fatica, la giovane Ellen Harmon iniziò a pensare al suo destino spirituale. Aveva paura di Dio e si sentiva indegna del cielo. Questi sentimenti di paura si intensificarono quando la famiglia Harmon iniziò a prepararsi per la seconda venuta in conformità con l’insegnamento millerita dell’imminente ritorno di Cristo. Anche dopo il suo battesimo per immersione nella chiesa metodista nel 1842, Ellen non si sentiva degna dell’amore di Dio. Credeva di essere «persa per sempre».</w:t>
      </w:r>
      <w:r>
        <w:rPr>
          <w:rStyle w:val="FootnoteReference2"/>
          <w:rStyle w:val="FootnoteReference"/>
          <w:rFonts w:eastAsia="Calibri"/>
          <w:bCs/>
          <w:iCs/>
        </w:rPr>
        <w:footnoteReference w:id="3"/>
      </w:r>
      <w:r>
        <w:rPr/>
        <w:t xml:space="preserve"> </w:t>
      </w:r>
    </w:p>
    <w:p>
      <w:pPr>
        <w:pStyle w:val="inVerseCorpo"/>
        <w:rPr/>
      </w:pPr>
      <w:r>
        <w:rPr/>
        <w:t>In mezzo a questi pensieri angosciosi, la giovane Ellen fece due sogni che iniziarono a farle cambiare idea su Dio. Tuttavia, fu solo a metà dell’adolescenza quando incontrò Levi Stockman, un predicatore metodista, che Ellen comprese e sentì l’amore e la grazia di Dio. Era come se Dio le avesse parlato direttamente nella sua disperazione. Successivamente scrisse: «La fede prese posto nel mio cuore; provavo un inesprimibile amore per Dio e avevo la testimonianza del suo Spirito che i miei peccati erano perdonati. Vedevo il Padre sotto una luce diversa. Ora, per me era come un genitore tenero e affettuoso, e non un inflessibile despota che esigeva da me cieca ubbidienza. Il mio cuore era colmo di un amore fervente e profondo».</w:t>
      </w:r>
      <w:r>
        <w:rPr>
          <w:rStyle w:val="FootnoteReference2"/>
          <w:rStyle w:val="FootnoteReference"/>
          <w:rFonts w:eastAsia="Calibri"/>
          <w:bCs/>
          <w:iCs/>
        </w:rPr>
        <w:footnoteReference w:id="4"/>
      </w:r>
      <w:r>
        <w:rPr/>
        <w:t xml:space="preserve"> Allo stesso tempo, Ellen comprese anche la dottrina dello «stato dei morti» e poco alla volta afferrò l’idea che non c’era un inferno eternamente ardente. La sua nuova comprensione di Dio e del suo amore cambiò completamente il suo atteggiamento mentale. Come apprenderemo ogni venerdì nelle settimane future, Ellen si innamorò profondamente di Gesù e lo servì per il resto della sua vita.</w:t>
      </w:r>
    </w:p>
    <w:p>
      <w:pPr>
        <w:pStyle w:val="inVerseCorpo"/>
        <w:rPr/>
      </w:pPr>
      <w:r>
        <w:rPr/>
        <w:t>Per saperne di più, visita www.WhiteEstate.org/ABSG/1.</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r>
        <w:rPr/>
        <w:t>La comunicazione nell’Eden:</w:t>
      </w:r>
    </w:p>
    <w:p>
      <w:pPr>
        <w:pStyle w:val="inVerseDomanda"/>
        <w:rPr/>
      </w:pPr>
      <w:r>
        <w:rPr/>
        <w:t xml:space="preserve">1. Che tipo di comunicazione voleva avere originariamente Dio con noi? </w:t>
      </w:r>
      <w:r>
        <w:rPr>
          <w:color w:val="808080"/>
        </w:rPr>
        <w:t>Genesi 1:26; 2:18, 19</w:t>
      </w:r>
    </w:p>
    <w:p>
      <w:pPr>
        <w:pStyle w:val="inVerseDomanda"/>
        <w:rPr/>
      </w:pPr>
      <w:r>
        <w:rPr/>
        <w:t xml:space="preserve">2. In che modo il serpente (Satana) minò la fiducia nella comunicazione di Dio con i nostri progenitori? </w:t>
      </w:r>
      <w:r>
        <w:rPr>
          <w:color w:val="808080"/>
        </w:rPr>
        <w:t>Genesi 2:16, 17; 3:1–6</w:t>
      </w:r>
    </w:p>
    <w:p>
      <w:pPr>
        <w:pStyle w:val="inVerseDomanda"/>
        <w:rPr/>
      </w:pPr>
      <w:r>
        <w:rPr/>
        <w:t xml:space="preserve">3. In che modo Dio prese l’iniziativa di ristabilire la comunicazione dopo la decisione devastante di Adamo ed Eva? </w:t>
      </w:r>
      <w:r>
        <w:rPr>
          <w:color w:val="808080"/>
        </w:rPr>
        <w:t>Genesi 3:8–13</w:t>
      </w:r>
    </w:p>
    <w:p>
      <w:pPr>
        <w:pStyle w:val="inVerseDomanda"/>
        <w:rPr/>
      </w:pPr>
      <w:r>
        <w:rPr/>
        <w:t>4. In che modo Adamo ed Eva cercarono di evitare Dio e di evitare la responsabilità?</w:t>
      </w:r>
    </w:p>
    <w:p>
      <w:pPr>
        <w:pStyle w:val="inVerseTesto"/>
        <w:rPr/>
      </w:pPr>
      <w:r>
        <w:rPr>
          <w:b/>
        </w:rPr>
        <w:t>Riflessione personale:</w:t>
      </w:r>
      <w:r>
        <w:rPr/>
        <w:t xml:space="preserve"> Nella tua vita, Dio come è venuto a cercarti?</w:t>
      </w:r>
    </w:p>
    <w:p>
      <w:pPr>
        <w:pStyle w:val="Heading4"/>
        <w:rPr/>
      </w:pPr>
      <w:r>
        <w:rPr/>
        <w:t>Dio parla ancora:</w:t>
      </w:r>
    </w:p>
    <w:p>
      <w:pPr>
        <w:pStyle w:val="inVerseDomanda"/>
        <w:rPr/>
      </w:pPr>
      <w:r>
        <w:rPr/>
        <w:t xml:space="preserve">1. Come parla Dio attraverso la natura? </w:t>
      </w:r>
      <w:r>
        <w:rPr>
          <w:color w:val="808080"/>
        </w:rPr>
        <w:t>Salmi 19:1–4; Romani 1:19, 20</w:t>
      </w:r>
    </w:p>
    <w:p>
      <w:pPr>
        <w:pStyle w:val="inVerseDomanda"/>
        <w:rPr/>
      </w:pPr>
      <w:r>
        <w:rPr/>
        <w:t xml:space="preserve">2. Come ha parlato Dio attraverso i profeti e la Scrittura? </w:t>
      </w:r>
      <w:r>
        <w:rPr>
          <w:color w:val="808080"/>
        </w:rPr>
        <w:t>Numeri 12:6; 2 Timoteo 3:16, 17</w:t>
      </w:r>
    </w:p>
    <w:p>
      <w:pPr>
        <w:pStyle w:val="inVerseDomanda"/>
        <w:rPr/>
      </w:pPr>
      <w:r>
        <w:rPr/>
        <w:t xml:space="preserve">3. Qual è il modo più importante con cui Dio ha parlato sulla terra? </w:t>
      </w:r>
      <w:r>
        <w:rPr>
          <w:color w:val="808080"/>
        </w:rPr>
        <w:t>Giovanni 14:7–9; Ebrei 1:1, 2</w:t>
      </w:r>
    </w:p>
    <w:p>
      <w:pPr>
        <w:pStyle w:val="inVerseDomanda"/>
        <w:rPr/>
      </w:pPr>
      <w:r>
        <w:rPr/>
        <w:t xml:space="preserve">4. Dopo il ritorno di Gesù in cielo, chi è venuto per insegnarci e guidarci? </w:t>
      </w:r>
      <w:r>
        <w:rPr>
          <w:color w:val="808080"/>
        </w:rPr>
        <w:t>Giovanni 16:13</w:t>
      </w:r>
    </w:p>
    <w:p>
      <w:pPr>
        <w:pStyle w:val="inVerseTesto"/>
        <w:rPr/>
      </w:pPr>
      <w:r>
        <w:rPr>
          <w:b/>
        </w:rPr>
        <w:t>Riflessione personale:</w:t>
      </w:r>
      <w:r>
        <w:rPr/>
        <w:t xml:space="preserve"> Come possiamo diventare più bravi ad ascoltare la voce di Dio e discernere la guida dello Spirito Santo?</w:t>
      </w:r>
    </w:p>
    <w:p>
      <w:pPr>
        <w:pStyle w:val="Heading4"/>
        <w:rPr/>
      </w:pPr>
      <w:r>
        <w:rPr/>
        <w:t>Punti chiave da ricordare:</w:t>
      </w:r>
    </w:p>
    <w:p>
      <w:pPr>
        <w:pStyle w:val="inVerseElenco"/>
        <w:rPr/>
      </w:pPr>
      <w:r>
        <w:rPr/>
        <w:t xml:space="preserve">• </w:t>
      </w:r>
      <w:r>
        <w:rPr/>
        <w:t>Gli esseri umani sono stati creati per godere della comunicazione faccia a faccia con Dio e gli uni con gli altri.</w:t>
      </w:r>
    </w:p>
    <w:p>
      <w:pPr>
        <w:pStyle w:val="inVerseElenco"/>
        <w:rPr/>
      </w:pPr>
      <w:r>
        <w:rPr/>
        <w:t xml:space="preserve">• </w:t>
      </w:r>
      <w:r>
        <w:rPr/>
        <w:t>Il peccato ha interrotto la comunicazione aperta con Dio, ma Dio ha avviato un piano per risanarla.</w:t>
      </w:r>
    </w:p>
    <w:p>
      <w:pPr>
        <w:pStyle w:val="inVerseElenco"/>
        <w:rPr/>
      </w:pPr>
      <w:r>
        <w:rPr/>
        <w:t xml:space="preserve">• </w:t>
      </w:r>
      <w:r>
        <w:rPr/>
        <w:t>Dio parla alla gente attraverso la natura, mandando messaggi tramite profeti e, soprattutto, mandando Gesù in questo mondo.</w:t>
      </w:r>
      <w:bookmarkEnd w:id="10"/>
      <w:bookmarkEnd w:id="11"/>
      <w:bookmarkEnd w:id="12"/>
      <w:bookmarkEnd w:id="13"/>
      <w:bookmarkEnd w:id="14"/>
      <w:bookmarkEnd w:id="18"/>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charset w:val="00" w:characterSet="windows-1252"/>
    <w:family w:val="auto"/>
    <w:pitch w:val="variable"/>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bCs/>
          <w:iCs/>
          <w:lang w:val="it-IT"/>
        </w:rPr>
        <w:t>Ellen G. White, Patriarchi e profeti, pp. 33, 34</w:t>
      </w:r>
    </w:p>
  </w:footnote>
  <w:footnote w:id="3">
    <w:p>
      <w:pPr>
        <w:pStyle w:val="FootnoteText"/>
        <w:rPr/>
      </w:pPr>
      <w:r>
        <w:rPr>
          <w:rStyle w:val="FootnoteCharacters"/>
        </w:rPr>
        <w:footnoteRef/>
      </w:r>
      <w:r>
        <w:rPr>
          <w:lang w:val="it-IT"/>
        </w:rPr>
        <w:t xml:space="preserve"> </w:t>
      </w:r>
      <w:r>
        <w:rPr>
          <w:bCs/>
          <w:iCs/>
          <w:lang w:val="it-IT"/>
        </w:rPr>
        <w:t>Ellen G. White, La mia vita (2016), p. 17. cfr. pp. 11-18</w:t>
      </w:r>
    </w:p>
  </w:footnote>
  <w:footnote w:id="4">
    <w:p>
      <w:pPr>
        <w:pStyle w:val="FootnoteText"/>
        <w:rPr/>
      </w:pPr>
      <w:r>
        <w:rPr>
          <w:rStyle w:val="FootnoteCharacters"/>
        </w:rPr>
        <w:footnoteRef/>
      </w:r>
      <w:r>
        <w:rPr>
          <w:lang w:val="it-IT"/>
        </w:rPr>
        <w:t xml:space="preserve"> </w:t>
      </w:r>
      <w:r>
        <w:rPr>
          <w:lang w:val="it-IT"/>
        </w:rPr>
        <w:t xml:space="preserve">Ellen G. </w:t>
      </w:r>
      <w:r>
        <w:rPr>
          <w:bCs/>
          <w:iCs/>
          <w:lang w:val="it-IT"/>
        </w:rPr>
        <w:t>White, La mia vita, p. 23</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7</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Scimenes Gianluca</cp:lastModifiedBy>
  <cp:lastPrinted>2015-12-30T07:45:00Z</cp:lastPrinted>
  <dcterms:modified xsi:type="dcterms:W3CDTF">2026-09-07T14:18:00Z</dcterms:modified>
  <cp:revision>3</cp:revision>
  <dc:subject/>
  <dc:title>Sabato</dc:title>
</cp:coreProperties>
</file>